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647" w:rsidRDefault="00176348">
      <w:pPr>
        <w:spacing w:before="86"/>
        <w:ind w:left="4" w:right="417"/>
        <w:jc w:val="center"/>
        <w:rPr>
          <w:b/>
        </w:rPr>
      </w:pPr>
      <w:r>
        <w:rPr>
          <w:b/>
          <w:u w:val="single"/>
        </w:rPr>
        <w:t>EK-</w:t>
      </w:r>
      <w:r>
        <w:rPr>
          <w:b/>
          <w:spacing w:val="-10"/>
          <w:u w:val="single"/>
        </w:rPr>
        <w:t>3</w:t>
      </w:r>
    </w:p>
    <w:p w:rsidR="00D56647" w:rsidRDefault="00D56647">
      <w:pPr>
        <w:pStyle w:val="GvdeMetni"/>
        <w:spacing w:before="3"/>
        <w:rPr>
          <w:b/>
        </w:rPr>
      </w:pPr>
    </w:p>
    <w:p w:rsidR="00D56647" w:rsidRDefault="00176348">
      <w:pPr>
        <w:ind w:right="417"/>
        <w:jc w:val="center"/>
        <w:rPr>
          <w:b/>
        </w:rPr>
      </w:pPr>
      <w:r>
        <w:rPr>
          <w:b/>
          <w:spacing w:val="-2"/>
        </w:rPr>
        <w:t>ÖZGEÇMİŞ</w:t>
      </w:r>
    </w:p>
    <w:p w:rsidR="00D56647" w:rsidRDefault="00176348">
      <w:pPr>
        <w:pStyle w:val="ListeParagraf"/>
        <w:numPr>
          <w:ilvl w:val="0"/>
          <w:numId w:val="2"/>
        </w:numPr>
        <w:tabs>
          <w:tab w:val="left" w:pos="1272"/>
          <w:tab w:val="left" w:pos="3399"/>
        </w:tabs>
        <w:spacing w:before="251"/>
        <w:ind w:hanging="706"/>
        <w:rPr>
          <w:b/>
        </w:rPr>
      </w:pPr>
      <w:r>
        <w:rPr>
          <w:b/>
        </w:rPr>
        <w:t>Adı</w:t>
      </w:r>
      <w:r>
        <w:rPr>
          <w:b/>
          <w:spacing w:val="-2"/>
        </w:rPr>
        <w:t xml:space="preserve"> Soyadı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rPr>
          <w:b/>
        </w:rPr>
        <w:t>Selin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BOLAT</w:t>
      </w:r>
    </w:p>
    <w:p w:rsidR="00D56647" w:rsidRDefault="00176348">
      <w:pPr>
        <w:pStyle w:val="ListeParagraf"/>
        <w:numPr>
          <w:ilvl w:val="0"/>
          <w:numId w:val="2"/>
        </w:numPr>
        <w:tabs>
          <w:tab w:val="left" w:pos="1272"/>
          <w:tab w:val="left" w:pos="3399"/>
        </w:tabs>
        <w:spacing w:before="2"/>
        <w:ind w:hanging="706"/>
        <w:rPr>
          <w:b/>
        </w:rPr>
      </w:pPr>
      <w:r>
        <w:rPr>
          <w:b/>
        </w:rPr>
        <w:t>Doğum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Tarihi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bookmarkStart w:id="0" w:name="_GoBack"/>
      <w:bookmarkEnd w:id="0"/>
    </w:p>
    <w:p w:rsidR="00D56647" w:rsidRDefault="00176348">
      <w:pPr>
        <w:pStyle w:val="ListeParagraf"/>
        <w:numPr>
          <w:ilvl w:val="0"/>
          <w:numId w:val="2"/>
        </w:numPr>
        <w:tabs>
          <w:tab w:val="left" w:pos="1272"/>
          <w:tab w:val="left" w:pos="3399"/>
        </w:tabs>
        <w:spacing w:before="1" w:line="251" w:lineRule="exact"/>
        <w:ind w:hanging="706"/>
        <w:rPr>
          <w:b/>
        </w:rPr>
      </w:pPr>
      <w:r>
        <w:rPr>
          <w:b/>
          <w:spacing w:val="-2"/>
        </w:rPr>
        <w:t>Unvanı</w:t>
      </w:r>
      <w:r>
        <w:rPr>
          <w:b/>
        </w:rPr>
        <w:tab/>
        <w:t>:</w:t>
      </w:r>
      <w:r>
        <w:rPr>
          <w:b/>
          <w:spacing w:val="-7"/>
        </w:rPr>
        <w:t xml:space="preserve"> </w:t>
      </w:r>
      <w:r>
        <w:rPr>
          <w:b/>
        </w:rPr>
        <w:t>Araştırma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Görevlisi</w:t>
      </w:r>
    </w:p>
    <w:p w:rsidR="00D56647" w:rsidRDefault="00176348">
      <w:pPr>
        <w:pStyle w:val="ListeParagraf"/>
        <w:numPr>
          <w:ilvl w:val="0"/>
          <w:numId w:val="2"/>
        </w:numPr>
        <w:tabs>
          <w:tab w:val="left" w:pos="1272"/>
          <w:tab w:val="left" w:pos="3399"/>
        </w:tabs>
        <w:spacing w:line="251" w:lineRule="exact"/>
        <w:ind w:hanging="706"/>
        <w:rPr>
          <w:b/>
        </w:rPr>
      </w:pPr>
      <w:r>
        <w:rPr>
          <w:b/>
        </w:rPr>
        <w:t>Öğrenim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Durumu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r>
        <w:rPr>
          <w:b/>
        </w:rPr>
        <w:t>Doktora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Öğrencisi</w:t>
      </w:r>
    </w:p>
    <w:p w:rsidR="00D56647" w:rsidRDefault="00176348">
      <w:pPr>
        <w:pStyle w:val="ListeParagraf"/>
        <w:numPr>
          <w:ilvl w:val="0"/>
          <w:numId w:val="2"/>
        </w:numPr>
        <w:tabs>
          <w:tab w:val="left" w:pos="1272"/>
          <w:tab w:val="left" w:pos="3399"/>
        </w:tabs>
        <w:spacing w:before="2"/>
        <w:ind w:hanging="706"/>
        <w:rPr>
          <w:b/>
        </w:rPr>
      </w:pPr>
      <w:r>
        <w:rPr>
          <w:b/>
        </w:rPr>
        <w:t>Çalıştığı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Kurum</w:t>
      </w:r>
      <w:r>
        <w:rPr>
          <w:b/>
        </w:rPr>
        <w:tab/>
        <w:t>:</w:t>
      </w:r>
      <w:r>
        <w:rPr>
          <w:b/>
          <w:spacing w:val="-2"/>
        </w:rPr>
        <w:t xml:space="preserve"> </w:t>
      </w:r>
      <w:r>
        <w:rPr>
          <w:b/>
        </w:rPr>
        <w:t>Hasan</w:t>
      </w:r>
      <w:r>
        <w:rPr>
          <w:b/>
          <w:spacing w:val="-8"/>
        </w:rPr>
        <w:t xml:space="preserve"> </w:t>
      </w:r>
      <w:r>
        <w:rPr>
          <w:b/>
        </w:rPr>
        <w:t>Kalyoncu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Üniversitesi</w:t>
      </w:r>
    </w:p>
    <w:p w:rsidR="00D56647" w:rsidRDefault="00D56647">
      <w:pPr>
        <w:pStyle w:val="GvdeMetni"/>
        <w:spacing w:before="24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977"/>
        <w:gridCol w:w="3827"/>
        <w:gridCol w:w="2127"/>
      </w:tblGrid>
      <w:tr w:rsidR="00D56647">
        <w:trPr>
          <w:trHeight w:val="1012"/>
        </w:trPr>
        <w:tc>
          <w:tcPr>
            <w:tcW w:w="1421" w:type="dxa"/>
          </w:tcPr>
          <w:p w:rsidR="00D56647" w:rsidRDefault="00176348">
            <w:pPr>
              <w:pStyle w:val="TableParagraph"/>
              <w:spacing w:before="251"/>
              <w:ind w:left="388"/>
              <w:rPr>
                <w:b/>
              </w:rPr>
            </w:pPr>
            <w:r>
              <w:rPr>
                <w:b/>
                <w:spacing w:val="-2"/>
              </w:rPr>
              <w:t>Derece</w:t>
            </w:r>
          </w:p>
        </w:tc>
        <w:tc>
          <w:tcPr>
            <w:tcW w:w="2977" w:type="dxa"/>
          </w:tcPr>
          <w:p w:rsidR="00D56647" w:rsidRDefault="00176348">
            <w:pPr>
              <w:pStyle w:val="TableParagraph"/>
              <w:spacing w:before="25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Alan</w:t>
            </w:r>
          </w:p>
        </w:tc>
        <w:tc>
          <w:tcPr>
            <w:tcW w:w="3827" w:type="dxa"/>
          </w:tcPr>
          <w:p w:rsidR="00D56647" w:rsidRDefault="00176348">
            <w:pPr>
              <w:pStyle w:val="TableParagraph"/>
              <w:spacing w:before="251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Üniversite</w:t>
            </w:r>
          </w:p>
        </w:tc>
        <w:tc>
          <w:tcPr>
            <w:tcW w:w="2127" w:type="dxa"/>
          </w:tcPr>
          <w:p w:rsidR="00D56647" w:rsidRDefault="00176348">
            <w:pPr>
              <w:pStyle w:val="TableParagraph"/>
              <w:spacing w:before="251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Yıl</w:t>
            </w:r>
          </w:p>
        </w:tc>
      </w:tr>
      <w:tr w:rsidR="00D56647">
        <w:trPr>
          <w:trHeight w:val="253"/>
        </w:trPr>
        <w:tc>
          <w:tcPr>
            <w:tcW w:w="1421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Ön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Lisans</w:t>
            </w:r>
          </w:p>
        </w:tc>
        <w:tc>
          <w:tcPr>
            <w:tcW w:w="297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Anadolu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38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Dış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Ticaret</w:t>
            </w:r>
          </w:p>
        </w:tc>
        <w:tc>
          <w:tcPr>
            <w:tcW w:w="21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2013-</w:t>
            </w:r>
            <w:r>
              <w:rPr>
                <w:spacing w:val="-4"/>
              </w:rPr>
              <w:t>2016</w:t>
            </w:r>
          </w:p>
        </w:tc>
      </w:tr>
      <w:tr w:rsidR="00D56647">
        <w:trPr>
          <w:trHeight w:val="253"/>
        </w:trPr>
        <w:tc>
          <w:tcPr>
            <w:tcW w:w="1421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Lisans</w:t>
            </w:r>
          </w:p>
        </w:tc>
        <w:tc>
          <w:tcPr>
            <w:tcW w:w="297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Akdeniz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38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İşletme</w:t>
            </w:r>
          </w:p>
        </w:tc>
        <w:tc>
          <w:tcPr>
            <w:tcW w:w="21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2010-</w:t>
            </w:r>
            <w:r>
              <w:rPr>
                <w:spacing w:val="-4"/>
              </w:rPr>
              <w:t>2015</w:t>
            </w:r>
          </w:p>
        </w:tc>
      </w:tr>
      <w:tr w:rsidR="00D56647">
        <w:trPr>
          <w:trHeight w:val="254"/>
        </w:trPr>
        <w:tc>
          <w:tcPr>
            <w:tcW w:w="1421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Lisans</w:t>
            </w:r>
          </w:p>
        </w:tc>
        <w:tc>
          <w:tcPr>
            <w:tcW w:w="297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Anadolu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38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Uluslararası</w:t>
            </w:r>
            <w:r>
              <w:rPr>
                <w:spacing w:val="-10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Lojistik</w:t>
            </w:r>
          </w:p>
        </w:tc>
        <w:tc>
          <w:tcPr>
            <w:tcW w:w="21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2022-</w:t>
            </w:r>
            <w:r>
              <w:rPr>
                <w:spacing w:val="-4"/>
              </w:rPr>
              <w:t>2024</w:t>
            </w:r>
          </w:p>
        </w:tc>
      </w:tr>
      <w:tr w:rsidR="00D56647">
        <w:trPr>
          <w:trHeight w:val="297"/>
        </w:trPr>
        <w:tc>
          <w:tcPr>
            <w:tcW w:w="1421" w:type="dxa"/>
          </w:tcPr>
          <w:p w:rsidR="00D56647" w:rsidRDefault="00176348">
            <w:pPr>
              <w:pStyle w:val="TableParagraph"/>
              <w:spacing w:line="244" w:lineRule="exact"/>
            </w:pPr>
            <w:r>
              <w:t>Y.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Lisans</w:t>
            </w:r>
          </w:p>
        </w:tc>
        <w:tc>
          <w:tcPr>
            <w:tcW w:w="2977" w:type="dxa"/>
          </w:tcPr>
          <w:p w:rsidR="00D56647" w:rsidRDefault="00176348">
            <w:pPr>
              <w:pStyle w:val="TableParagraph"/>
              <w:spacing w:line="244" w:lineRule="exact"/>
            </w:pPr>
            <w:r>
              <w:t>Akdeniz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3827" w:type="dxa"/>
          </w:tcPr>
          <w:p w:rsidR="00D56647" w:rsidRDefault="00176348">
            <w:pPr>
              <w:pStyle w:val="TableParagraph"/>
              <w:spacing w:line="244" w:lineRule="exact"/>
            </w:pPr>
            <w:r>
              <w:t>Uluslararası</w:t>
            </w:r>
            <w:r>
              <w:rPr>
                <w:spacing w:val="-10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Lojistik</w:t>
            </w:r>
          </w:p>
        </w:tc>
        <w:tc>
          <w:tcPr>
            <w:tcW w:w="2127" w:type="dxa"/>
          </w:tcPr>
          <w:p w:rsidR="00D56647" w:rsidRDefault="00176348">
            <w:pPr>
              <w:pStyle w:val="TableParagraph"/>
              <w:spacing w:line="244" w:lineRule="exact"/>
            </w:pPr>
            <w:r>
              <w:rPr>
                <w:spacing w:val="-2"/>
              </w:rPr>
              <w:t>2016-</w:t>
            </w:r>
            <w:r>
              <w:rPr>
                <w:spacing w:val="-4"/>
              </w:rPr>
              <w:t>2019</w:t>
            </w:r>
          </w:p>
        </w:tc>
      </w:tr>
      <w:tr w:rsidR="00D56647">
        <w:trPr>
          <w:trHeight w:val="253"/>
        </w:trPr>
        <w:tc>
          <w:tcPr>
            <w:tcW w:w="1421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rPr>
                <w:spacing w:val="-2"/>
              </w:rPr>
              <w:t>Doktora</w:t>
            </w:r>
          </w:p>
        </w:tc>
        <w:tc>
          <w:tcPr>
            <w:tcW w:w="297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Tarsus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Üniversitesi</w:t>
            </w:r>
          </w:p>
        </w:tc>
        <w:tc>
          <w:tcPr>
            <w:tcW w:w="38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Uluslararası</w:t>
            </w:r>
            <w:r>
              <w:rPr>
                <w:spacing w:val="-10"/>
              </w:rPr>
              <w:t xml:space="preserve"> </w:t>
            </w:r>
            <w:r>
              <w:t>Ticaret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Lojistik</w:t>
            </w:r>
          </w:p>
        </w:tc>
        <w:tc>
          <w:tcPr>
            <w:tcW w:w="2127" w:type="dxa"/>
          </w:tcPr>
          <w:p w:rsidR="00D56647" w:rsidRDefault="00176348">
            <w:pPr>
              <w:pStyle w:val="TableParagraph"/>
              <w:spacing w:line="234" w:lineRule="exact"/>
            </w:pPr>
            <w:r>
              <w:t>2021-</w:t>
            </w:r>
            <w:r>
              <w:rPr>
                <w:spacing w:val="-1"/>
              </w:rPr>
              <w:t xml:space="preserve"> </w:t>
            </w:r>
            <w:r>
              <w:t>Devam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Ediyor</w:t>
            </w:r>
          </w:p>
        </w:tc>
      </w:tr>
    </w:tbl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spacing w:before="250" w:line="251" w:lineRule="exact"/>
        <w:ind w:hanging="706"/>
        <w:rPr>
          <w:b/>
        </w:rPr>
      </w:pPr>
      <w:r>
        <w:rPr>
          <w:b/>
          <w:spacing w:val="-2"/>
        </w:rPr>
        <w:t>Akademik</w:t>
      </w:r>
      <w:r>
        <w:rPr>
          <w:b/>
          <w:spacing w:val="2"/>
        </w:rPr>
        <w:t xml:space="preserve"> </w:t>
      </w:r>
      <w:r>
        <w:rPr>
          <w:b/>
          <w:spacing w:val="-2"/>
        </w:rPr>
        <w:t>Unvanlar</w:t>
      </w:r>
    </w:p>
    <w:p w:rsidR="00D56647" w:rsidRDefault="00176348">
      <w:pPr>
        <w:pStyle w:val="GvdeMetni"/>
        <w:tabs>
          <w:tab w:val="left" w:pos="4873"/>
        </w:tabs>
        <w:spacing w:line="251" w:lineRule="exact"/>
        <w:ind w:left="1983"/>
      </w:pPr>
      <w:r>
        <w:t>Yardımcı</w:t>
      </w:r>
      <w:r>
        <w:rPr>
          <w:spacing w:val="-10"/>
        </w:rPr>
        <w:t xml:space="preserve"> </w:t>
      </w:r>
      <w:r>
        <w:t>Doçentlik</w:t>
      </w:r>
      <w:r>
        <w:rPr>
          <w:spacing w:val="-9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D56647" w:rsidRDefault="00176348">
      <w:pPr>
        <w:pStyle w:val="GvdeMetni"/>
        <w:tabs>
          <w:tab w:val="left" w:pos="4873"/>
        </w:tabs>
        <w:spacing w:before="1"/>
        <w:ind w:left="1983"/>
      </w:pPr>
      <w:r>
        <w:t>Doçentlik</w:t>
      </w:r>
      <w:r>
        <w:rPr>
          <w:spacing w:val="-10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D56647" w:rsidRDefault="00176348">
      <w:pPr>
        <w:pStyle w:val="GvdeMetni"/>
        <w:tabs>
          <w:tab w:val="left" w:pos="4873"/>
        </w:tabs>
        <w:spacing w:before="2"/>
        <w:ind w:left="1983"/>
      </w:pPr>
      <w:r>
        <w:t>Profesörlük</w:t>
      </w:r>
      <w:r>
        <w:rPr>
          <w:spacing w:val="-10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spacing w:before="1" w:line="251" w:lineRule="exact"/>
        <w:ind w:hanging="706"/>
        <w:rPr>
          <w:b/>
        </w:rPr>
      </w:pPr>
      <w:r>
        <w:rPr>
          <w:b/>
        </w:rPr>
        <w:t>Yönetilen</w:t>
      </w:r>
      <w:r>
        <w:rPr>
          <w:b/>
          <w:spacing w:val="-10"/>
        </w:rPr>
        <w:t xml:space="preserve"> </w:t>
      </w:r>
      <w:r>
        <w:rPr>
          <w:b/>
        </w:rPr>
        <w:t>Yüksek</w:t>
      </w:r>
      <w:r>
        <w:rPr>
          <w:b/>
          <w:spacing w:val="-10"/>
        </w:rPr>
        <w:t xml:space="preserve"> </w:t>
      </w:r>
      <w:r>
        <w:rPr>
          <w:b/>
        </w:rPr>
        <w:t>Lisans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Doktora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Tezleri</w:t>
      </w: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0"/>
        </w:tabs>
        <w:spacing w:line="251" w:lineRule="exact"/>
        <w:ind w:left="2370" w:hanging="387"/>
      </w:pPr>
      <w:r>
        <w:t>Yüksek</w:t>
      </w:r>
      <w:r>
        <w:rPr>
          <w:spacing w:val="-11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rPr>
          <w:spacing w:val="-2"/>
        </w:rPr>
        <w:t>Tezleri</w:t>
      </w: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spacing w:before="1"/>
        <w:ind w:hanging="388"/>
      </w:pPr>
      <w:r>
        <w:t>Doktora</w:t>
      </w:r>
      <w:r>
        <w:rPr>
          <w:spacing w:val="-9"/>
        </w:rPr>
        <w:t xml:space="preserve"> </w:t>
      </w:r>
      <w:r>
        <w:rPr>
          <w:spacing w:val="-2"/>
        </w:rPr>
        <w:t>Tezleri</w:t>
      </w: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spacing w:before="2" w:line="251" w:lineRule="exact"/>
        <w:ind w:hanging="706"/>
        <w:rPr>
          <w:b/>
        </w:rPr>
      </w:pPr>
      <w:r>
        <w:rPr>
          <w:b/>
          <w:spacing w:val="-2"/>
        </w:rPr>
        <w:t>Yayınlar</w:t>
      </w: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spacing w:line="251" w:lineRule="exact"/>
        <w:ind w:hanging="388"/>
        <w:rPr>
          <w:sz w:val="18"/>
        </w:rPr>
      </w:pPr>
      <w:r>
        <w:t>Uluslararası</w:t>
      </w:r>
      <w:r>
        <w:rPr>
          <w:spacing w:val="-7"/>
        </w:rPr>
        <w:t xml:space="preserve"> </w:t>
      </w:r>
      <w:r>
        <w:t>hakemli</w:t>
      </w:r>
      <w:r>
        <w:rPr>
          <w:spacing w:val="-8"/>
        </w:rPr>
        <w:t xml:space="preserve"> </w:t>
      </w:r>
      <w:r>
        <w:t>dergilerde</w:t>
      </w:r>
      <w:r>
        <w:rPr>
          <w:spacing w:val="-11"/>
        </w:rPr>
        <w:t xml:space="preserve"> </w:t>
      </w:r>
      <w:r>
        <w:t>yayınlanan</w:t>
      </w:r>
      <w:r>
        <w:rPr>
          <w:spacing w:val="-7"/>
        </w:rPr>
        <w:t xml:space="preserve"> </w:t>
      </w:r>
      <w:r>
        <w:rPr>
          <w:sz w:val="18"/>
        </w:rPr>
        <w:t>makaleler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SCI,SSCI</w:t>
      </w:r>
      <w:proofErr w:type="gramEnd"/>
      <w:r>
        <w:rPr>
          <w:sz w:val="18"/>
        </w:rPr>
        <w:t>,Arts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Humanities)</w:t>
      </w: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spacing w:before="208"/>
        <w:ind w:hanging="388"/>
      </w:pPr>
      <w:r>
        <w:t>Uluslararası</w:t>
      </w:r>
      <w:r>
        <w:rPr>
          <w:spacing w:val="-10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hakemli</w:t>
      </w:r>
      <w:r>
        <w:rPr>
          <w:spacing w:val="-6"/>
        </w:rPr>
        <w:t xml:space="preserve"> </w:t>
      </w:r>
      <w:r>
        <w:t>dergilerde</w:t>
      </w:r>
      <w:r>
        <w:rPr>
          <w:spacing w:val="-8"/>
        </w:rPr>
        <w:t xml:space="preserve"> </w:t>
      </w:r>
      <w:r>
        <w:t>yayınlanan</w:t>
      </w:r>
      <w:r>
        <w:rPr>
          <w:spacing w:val="-7"/>
        </w:rPr>
        <w:t xml:space="preserve"> </w:t>
      </w:r>
      <w:r>
        <w:rPr>
          <w:spacing w:val="-2"/>
        </w:rPr>
        <w:t>makaleler</w:t>
      </w:r>
    </w:p>
    <w:p w:rsidR="00D56647" w:rsidRDefault="00176348">
      <w:pPr>
        <w:pStyle w:val="GvdeMetni"/>
        <w:spacing w:before="251"/>
        <w:ind w:left="1277" w:right="983" w:firstLine="705"/>
        <w:jc w:val="both"/>
      </w:pPr>
      <w:r>
        <w:t>BOLAT, S</w:t>
      </w:r>
      <w:proofErr w:type="gramStart"/>
      <w:r>
        <w:t>.,</w:t>
      </w:r>
      <w:proofErr w:type="gramEnd"/>
      <w:r>
        <w:t xml:space="preserve"> &amp;</w:t>
      </w:r>
      <w:r>
        <w:t xml:space="preserve"> BOZYİĞİT, S. (2023). Uluslararası Ticaret ve Lojistik Ana Bilim Dalında Eğitim Gören Öğrencilerin Lisansüstü Eğitim Düzeyinde Yaşadığı Sorunlar. Yükseköğretim Dergisi, 13(2), 37-59.</w:t>
      </w:r>
    </w:p>
    <w:p w:rsidR="00D56647" w:rsidRDefault="00D56647">
      <w:pPr>
        <w:pStyle w:val="GvdeMetni"/>
        <w:spacing w:before="1"/>
      </w:pPr>
    </w:p>
    <w:p w:rsidR="00D56647" w:rsidRDefault="00176348">
      <w:pPr>
        <w:pStyle w:val="GvdeMetni"/>
        <w:ind w:left="1983"/>
      </w:pPr>
      <w:r>
        <w:t>KORKMAZ,</w:t>
      </w:r>
      <w:r>
        <w:rPr>
          <w:spacing w:val="1"/>
        </w:rPr>
        <w:t xml:space="preserve"> </w:t>
      </w:r>
      <w:r>
        <w:t>O</w:t>
      </w:r>
      <w:proofErr w:type="gramStart"/>
      <w:r>
        <w:t>.,</w:t>
      </w:r>
      <w:proofErr w:type="gramEnd"/>
      <w:r>
        <w:rPr>
          <w:spacing w:val="3"/>
        </w:rPr>
        <w:t xml:space="preserve"> </w:t>
      </w:r>
      <w:r>
        <w:t>DEMİRCİ,</w:t>
      </w:r>
      <w:r>
        <w:rPr>
          <w:spacing w:val="4"/>
        </w:rPr>
        <w:t xml:space="preserve"> </w:t>
      </w:r>
      <w:r>
        <w:t>A.,</w:t>
      </w:r>
      <w:r>
        <w:rPr>
          <w:spacing w:val="3"/>
        </w:rPr>
        <w:t xml:space="preserve"> </w:t>
      </w:r>
      <w:r>
        <w:t>BOLAT,</w:t>
      </w:r>
      <w:r>
        <w:rPr>
          <w:spacing w:val="-1"/>
        </w:rPr>
        <w:t xml:space="preserve"> </w:t>
      </w:r>
      <w:r>
        <w:t>S.,</w:t>
      </w:r>
      <w:r>
        <w:rPr>
          <w:spacing w:val="4"/>
        </w:rPr>
        <w:t xml:space="preserve"> </w:t>
      </w:r>
      <w:r>
        <w:t>BEDLEK,</w:t>
      </w:r>
      <w:r>
        <w:rPr>
          <w:spacing w:val="3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İŞBİLİR,</w:t>
      </w:r>
      <w:r>
        <w:rPr>
          <w:spacing w:val="4"/>
        </w:rPr>
        <w:t xml:space="preserve"> </w:t>
      </w:r>
      <w:r>
        <w:t>H.</w:t>
      </w:r>
      <w:r>
        <w:rPr>
          <w:spacing w:val="3"/>
        </w:rPr>
        <w:t xml:space="preserve"> </w:t>
      </w:r>
      <w:r>
        <w:t>A.</w:t>
      </w:r>
      <w:r>
        <w:rPr>
          <w:spacing w:val="4"/>
        </w:rPr>
        <w:t xml:space="preserve"> </w:t>
      </w:r>
      <w:r>
        <w:rPr>
          <w:spacing w:val="-2"/>
        </w:rPr>
        <w:t>(2022)</w:t>
      </w:r>
      <w:r>
        <w:rPr>
          <w:spacing w:val="-2"/>
        </w:rPr>
        <w:t>.</w:t>
      </w:r>
    </w:p>
    <w:p w:rsidR="00D56647" w:rsidRDefault="00176348">
      <w:pPr>
        <w:pStyle w:val="GvdeMetni"/>
        <w:spacing w:before="1"/>
        <w:ind w:left="1277" w:right="983"/>
        <w:jc w:val="both"/>
      </w:pPr>
      <w:r>
        <w:t>Avrupa Birliği Üyesi Ülkelerinin Lojistik Performansları İle Sürdürülebilirlik Düzeylerinin Karşılaştırılması. International Journal of Economics and Administrative</w:t>
      </w:r>
      <w:r>
        <w:rPr>
          <w:spacing w:val="-2"/>
        </w:rPr>
        <w:t xml:space="preserve"> </w:t>
      </w:r>
      <w:r>
        <w:t xml:space="preserve">Sciences, 8 (1), 122- </w:t>
      </w:r>
      <w:r>
        <w:rPr>
          <w:spacing w:val="-4"/>
        </w:rPr>
        <w:t>137.</w:t>
      </w:r>
    </w:p>
    <w:p w:rsidR="00D56647" w:rsidRDefault="00D56647">
      <w:pPr>
        <w:pStyle w:val="GvdeMetni"/>
        <w:spacing w:before="2"/>
      </w:pPr>
    </w:p>
    <w:p w:rsidR="00D56647" w:rsidRDefault="00176348">
      <w:pPr>
        <w:pStyle w:val="ListeParagraf"/>
        <w:numPr>
          <w:ilvl w:val="1"/>
          <w:numId w:val="1"/>
        </w:numPr>
        <w:tabs>
          <w:tab w:val="left" w:pos="2428"/>
        </w:tabs>
        <w:ind w:left="2428" w:hanging="388"/>
      </w:pPr>
      <w:r>
        <w:t>Uluslararası</w:t>
      </w:r>
      <w:r>
        <w:rPr>
          <w:spacing w:val="-10"/>
        </w:rPr>
        <w:t xml:space="preserve"> </w:t>
      </w:r>
      <w:r>
        <w:t>bilimsel</w:t>
      </w:r>
      <w:r>
        <w:rPr>
          <w:spacing w:val="-9"/>
        </w:rPr>
        <w:t xml:space="preserve"> </w:t>
      </w:r>
      <w:r>
        <w:t>toplantılarda</w:t>
      </w:r>
      <w:r>
        <w:rPr>
          <w:spacing w:val="-3"/>
        </w:rPr>
        <w:t xml:space="preserve"> </w:t>
      </w:r>
      <w:r>
        <w:t>sunulan</w:t>
      </w:r>
      <w:r>
        <w:rPr>
          <w:spacing w:val="-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bildiri</w:t>
      </w:r>
      <w:r>
        <w:rPr>
          <w:spacing w:val="-8"/>
        </w:rPr>
        <w:t xml:space="preserve"> </w:t>
      </w:r>
      <w:r>
        <w:t>kitabı</w:t>
      </w:r>
      <w:r>
        <w:t>nda</w:t>
      </w:r>
      <w:r>
        <w:rPr>
          <w:spacing w:val="2"/>
        </w:rPr>
        <w:t xml:space="preserve"> </w:t>
      </w:r>
      <w:r>
        <w:t>basılan</w:t>
      </w:r>
      <w:r>
        <w:rPr>
          <w:spacing w:val="-9"/>
        </w:rPr>
        <w:t xml:space="preserve"> </w:t>
      </w:r>
      <w:r>
        <w:rPr>
          <w:spacing w:val="-2"/>
        </w:rPr>
        <w:t>bildiriler</w:t>
      </w:r>
    </w:p>
    <w:p w:rsidR="00D56647" w:rsidRDefault="00176348">
      <w:pPr>
        <w:pStyle w:val="GvdeMetni"/>
        <w:spacing w:before="251"/>
        <w:ind w:left="1272" w:right="987" w:firstLine="710"/>
        <w:jc w:val="both"/>
      </w:pPr>
      <w:r>
        <w:t>ERTURGUT, R</w:t>
      </w:r>
      <w:proofErr w:type="gramStart"/>
      <w:r>
        <w:t>.,</w:t>
      </w:r>
      <w:proofErr w:type="gramEnd"/>
      <w:r>
        <w:t xml:space="preserve"> GÜRLER, H.E., ve BOLAT, S. (2017). “Örgüt Teorisi ve Tedarik Zinciri Yönetimi Arasındaki İlişki: Keşifsel Bir Analiz”, III. International Symposium on Multidisciplinary Studies (ISMS), 10-11 Kasım, Ankara, Türkiye, ss.173-173.</w:t>
      </w:r>
    </w:p>
    <w:p w:rsidR="00D56647" w:rsidRDefault="00D56647">
      <w:pPr>
        <w:pStyle w:val="GvdeMetni"/>
        <w:spacing w:before="1"/>
      </w:pPr>
    </w:p>
    <w:p w:rsidR="00D56647" w:rsidRDefault="00176348">
      <w:pPr>
        <w:pStyle w:val="GvdeMetni"/>
        <w:ind w:left="1272" w:right="991" w:firstLine="710"/>
        <w:jc w:val="both"/>
      </w:pPr>
      <w:r>
        <w:t>ERTURGUT, R</w:t>
      </w:r>
      <w:proofErr w:type="gramStart"/>
      <w:r>
        <w:t>.,</w:t>
      </w:r>
      <w:proofErr w:type="gramEnd"/>
      <w:r>
        <w:t xml:space="preserve"> </w:t>
      </w:r>
      <w:r>
        <w:t>BOLAT, S. ve KOÇ, N. (2017). “Uygarlık ve Lojistik Performans: Bir Singapur Okuması”, Eurasian Conference on Language &amp; Social Sciences, 22-24 Mayıs, Antalya, Türkiye, cilt.1, sayı.1, ss.20-20.</w:t>
      </w:r>
    </w:p>
    <w:p w:rsidR="00D56647" w:rsidRDefault="00D56647">
      <w:pPr>
        <w:pStyle w:val="GvdeMetni"/>
        <w:jc w:val="both"/>
        <w:sectPr w:rsidR="00D56647">
          <w:headerReference w:type="default" r:id="rId7"/>
          <w:footerReference w:type="default" r:id="rId8"/>
          <w:type w:val="continuous"/>
          <w:pgSz w:w="11910" w:h="16840"/>
          <w:pgMar w:top="1520" w:right="425" w:bottom="1700" w:left="850" w:header="708" w:footer="1513" w:gutter="0"/>
          <w:pgNumType w:start="1"/>
          <w:cols w:space="708"/>
        </w:sectPr>
      </w:pPr>
    </w:p>
    <w:p w:rsidR="00D56647" w:rsidRDefault="00176348">
      <w:pPr>
        <w:pStyle w:val="GvdeMetni"/>
        <w:spacing w:before="81"/>
        <w:ind w:left="1272" w:right="994" w:firstLine="710"/>
        <w:jc w:val="both"/>
      </w:pPr>
      <w:r>
        <w:lastRenderedPageBreak/>
        <w:t>ERTURGUT, R. ve BOLAT, S. (2017). “Performansa Dayalı Lojistik: Boylamsal Bir Analiz”, Eurasian Conference on Language &amp; Social Sciences, 22-24 Mayıs, A</w:t>
      </w:r>
      <w:r>
        <w:t>ntalya,</w:t>
      </w:r>
      <w:r>
        <w:rPr>
          <w:spacing w:val="40"/>
        </w:rPr>
        <w:t xml:space="preserve"> </w:t>
      </w:r>
      <w:r>
        <w:t>Türkiye, cilt.1, sayı.1, ss.21-21.</w:t>
      </w:r>
    </w:p>
    <w:p w:rsidR="00D56647" w:rsidRDefault="00D56647">
      <w:pPr>
        <w:pStyle w:val="GvdeMetni"/>
        <w:spacing w:before="1"/>
      </w:pPr>
    </w:p>
    <w:p w:rsidR="00D56647" w:rsidRDefault="00176348">
      <w:pPr>
        <w:pStyle w:val="GvdeMetni"/>
        <w:spacing w:before="1"/>
        <w:ind w:left="1983"/>
      </w:pPr>
      <w:r>
        <w:t>ERTURGUT,</w:t>
      </w:r>
      <w:r>
        <w:rPr>
          <w:spacing w:val="46"/>
        </w:rPr>
        <w:t xml:space="preserve"> </w:t>
      </w:r>
      <w:r>
        <w:t>R</w:t>
      </w:r>
      <w:proofErr w:type="gramStart"/>
      <w:r>
        <w:t>.,</w:t>
      </w:r>
      <w:proofErr w:type="gramEnd"/>
      <w:r>
        <w:rPr>
          <w:spacing w:val="48"/>
        </w:rPr>
        <w:t xml:space="preserve"> </w:t>
      </w:r>
      <w:r>
        <w:t>KOÇ</w:t>
      </w:r>
      <w:r>
        <w:rPr>
          <w:spacing w:val="47"/>
        </w:rPr>
        <w:t xml:space="preserve"> </w:t>
      </w:r>
      <w:r>
        <w:t>USTALI,</w:t>
      </w:r>
      <w:r>
        <w:rPr>
          <w:spacing w:val="48"/>
        </w:rPr>
        <w:t xml:space="preserve"> </w:t>
      </w:r>
      <w:r>
        <w:t>N.</w:t>
      </w:r>
      <w:r>
        <w:rPr>
          <w:spacing w:val="54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BOLAT,</w:t>
      </w:r>
      <w:r>
        <w:rPr>
          <w:spacing w:val="48"/>
        </w:rPr>
        <w:t xml:space="preserve"> </w:t>
      </w:r>
      <w:r>
        <w:t>S.</w:t>
      </w:r>
      <w:r>
        <w:rPr>
          <w:spacing w:val="48"/>
        </w:rPr>
        <w:t xml:space="preserve"> </w:t>
      </w:r>
      <w:r>
        <w:t>(2018).</w:t>
      </w:r>
      <w:r>
        <w:rPr>
          <w:spacing w:val="48"/>
        </w:rPr>
        <w:t xml:space="preserve"> </w:t>
      </w:r>
      <w:r>
        <w:t>“Kentsel</w:t>
      </w:r>
      <w:r>
        <w:rPr>
          <w:spacing w:val="45"/>
        </w:rPr>
        <w:t xml:space="preserve"> </w:t>
      </w:r>
      <w:r>
        <w:t>Lojistik</w:t>
      </w:r>
      <w:r>
        <w:rPr>
          <w:spacing w:val="47"/>
        </w:rPr>
        <w:t xml:space="preserve"> </w:t>
      </w:r>
      <w:r>
        <w:rPr>
          <w:spacing w:val="-5"/>
        </w:rPr>
        <w:t>ve</w:t>
      </w:r>
    </w:p>
    <w:p w:rsidR="00D56647" w:rsidRDefault="00176348">
      <w:pPr>
        <w:pStyle w:val="GvdeMetni"/>
        <w:spacing w:before="1"/>
        <w:ind w:left="1272" w:right="347"/>
      </w:pPr>
      <w:r>
        <w:t>Singapur Örneği”,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Congress,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Ekim -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Kasım, Antalya, Türkiye, ss.538-545.</w:t>
      </w:r>
    </w:p>
    <w:p w:rsidR="00D56647" w:rsidRDefault="00176348">
      <w:pPr>
        <w:pStyle w:val="GvdeMetni"/>
        <w:spacing w:before="252"/>
        <w:ind w:left="1983"/>
      </w:pPr>
      <w:r>
        <w:t>ERTURGUT,</w:t>
      </w:r>
      <w:r>
        <w:rPr>
          <w:spacing w:val="-2"/>
        </w:rPr>
        <w:t xml:space="preserve"> </w:t>
      </w:r>
      <w:r>
        <w:t>R</w:t>
      </w:r>
      <w:proofErr w:type="gramStart"/>
      <w:r>
        <w:t>.,</w:t>
      </w:r>
      <w:proofErr w:type="gramEnd"/>
      <w:r>
        <w:t xml:space="preserve"> BOLAT,</w:t>
      </w:r>
      <w:r>
        <w:rPr>
          <w:spacing w:val="1"/>
        </w:rPr>
        <w:t xml:space="preserve"> </w:t>
      </w:r>
      <w:r>
        <w:t>S.</w:t>
      </w:r>
      <w:r>
        <w:rPr>
          <w:spacing w:val="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KOÇ</w:t>
      </w:r>
      <w:r>
        <w:rPr>
          <w:spacing w:val="4"/>
        </w:rPr>
        <w:t xml:space="preserve"> </w:t>
      </w:r>
      <w:r>
        <w:t>USTALI, N.</w:t>
      </w:r>
      <w:r>
        <w:rPr>
          <w:spacing w:val="1"/>
        </w:rPr>
        <w:t xml:space="preserve"> </w:t>
      </w:r>
      <w:r>
        <w:t>(2018). “Fortune</w:t>
      </w:r>
      <w:r>
        <w:rPr>
          <w:spacing w:val="-8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rPr>
          <w:spacing w:val="-2"/>
        </w:rPr>
        <w:t>Listesindeki</w:t>
      </w:r>
    </w:p>
    <w:p w:rsidR="00D56647" w:rsidRDefault="00176348">
      <w:pPr>
        <w:pStyle w:val="GvdeMetni"/>
        <w:spacing w:before="4" w:line="237" w:lineRule="auto"/>
        <w:ind w:left="1272" w:right="347"/>
      </w:pPr>
      <w:r>
        <w:t>Lojistik Firmalarının Vizyon ve Misyon İfadelerinin İncelenmesi”, 4. International Academic Research Congress, 30 Ekim - 3 Kasım, Antalya, Türkiye, ss.546-553.</w:t>
      </w:r>
    </w:p>
    <w:p w:rsidR="00D56647" w:rsidRDefault="00D56647">
      <w:pPr>
        <w:pStyle w:val="GvdeMetni"/>
        <w:spacing w:before="3"/>
      </w:pPr>
    </w:p>
    <w:p w:rsidR="00D56647" w:rsidRDefault="00176348">
      <w:pPr>
        <w:pStyle w:val="GvdeMetni"/>
        <w:ind w:left="1272" w:right="988" w:firstLine="710"/>
        <w:jc w:val="both"/>
      </w:pPr>
      <w:r>
        <w:t>BOLAT, S. (2022). “Examining The Effects of In</w:t>
      </w:r>
      <w:r>
        <w:t xml:space="preserve">dustry </w:t>
      </w:r>
      <w:proofErr w:type="gramStart"/>
      <w:r>
        <w:t>4.0</w:t>
      </w:r>
      <w:proofErr w:type="gramEnd"/>
      <w:r>
        <w:t xml:space="preserve"> in the Logistics Sector in the Direction of Sustainability Perspective”, 2nd International Symposium on Sustainable Logistics "Circular Economy", 23-24 Haziran, Mersin, Türkiye, ss.61-61.</w:t>
      </w:r>
    </w:p>
    <w:p w:rsidR="00D56647" w:rsidRDefault="00D56647">
      <w:pPr>
        <w:pStyle w:val="GvdeMetni"/>
      </w:pP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spacing w:before="1"/>
        <w:ind w:hanging="388"/>
      </w:pPr>
      <w:r>
        <w:t>Yazılan</w:t>
      </w:r>
      <w:r>
        <w:rPr>
          <w:spacing w:val="-10"/>
        </w:rPr>
        <w:t xml:space="preserve"> </w:t>
      </w:r>
      <w:r>
        <w:t>uluslararası</w:t>
      </w:r>
      <w:r>
        <w:rPr>
          <w:spacing w:val="-7"/>
        </w:rPr>
        <w:t xml:space="preserve"> </w:t>
      </w:r>
      <w:r>
        <w:t>kitaplar</w:t>
      </w:r>
      <w:r>
        <w:rPr>
          <w:spacing w:val="-7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kitaplarda</w:t>
      </w:r>
      <w:r>
        <w:rPr>
          <w:spacing w:val="-2"/>
        </w:rPr>
        <w:t xml:space="preserve"> bölümler</w:t>
      </w:r>
    </w:p>
    <w:p w:rsidR="00D56647" w:rsidRDefault="00176348">
      <w:pPr>
        <w:pStyle w:val="GvdeMetni"/>
        <w:spacing w:before="251"/>
        <w:ind w:left="1272" w:right="996" w:firstLine="710"/>
        <w:jc w:val="both"/>
      </w:pPr>
      <w:r>
        <w:t>B</w:t>
      </w:r>
      <w:r>
        <w:t xml:space="preserve">OLAT, S. ve BOZYİĞİT, S. (2023). Pazarlama ve Perakendede Yapay Zekâ Uygulamaları. Yapay </w:t>
      </w:r>
      <w:proofErr w:type="gramStart"/>
      <w:r>
        <w:t>Zeka</w:t>
      </w:r>
      <w:proofErr w:type="gramEnd"/>
      <w:r>
        <w:t xml:space="preserve"> &amp; Sektörel Etkileri. </w:t>
      </w:r>
      <w:proofErr w:type="gramStart"/>
      <w:r>
        <w:t>Ankara: Nobel Akademik Yayıncılık.</w:t>
      </w:r>
      <w:proofErr w:type="gramEnd"/>
    </w:p>
    <w:p w:rsidR="00D56647" w:rsidRDefault="00D56647">
      <w:pPr>
        <w:pStyle w:val="GvdeMetni"/>
      </w:pP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ind w:hanging="388"/>
      </w:pPr>
      <w:r>
        <w:t>Ulusal</w:t>
      </w:r>
      <w:r>
        <w:rPr>
          <w:spacing w:val="-8"/>
        </w:rPr>
        <w:t xml:space="preserve"> </w:t>
      </w:r>
      <w:r>
        <w:t>hakemli</w:t>
      </w:r>
      <w:r>
        <w:rPr>
          <w:spacing w:val="-3"/>
        </w:rPr>
        <w:t xml:space="preserve"> </w:t>
      </w:r>
      <w:r>
        <w:t>dergilerde</w:t>
      </w:r>
      <w:r>
        <w:rPr>
          <w:spacing w:val="-10"/>
        </w:rPr>
        <w:t xml:space="preserve"> </w:t>
      </w:r>
      <w:r>
        <w:t>yayınlanan</w:t>
      </w:r>
      <w:r>
        <w:rPr>
          <w:spacing w:val="-4"/>
        </w:rPr>
        <w:t xml:space="preserve"> </w:t>
      </w:r>
      <w:r>
        <w:rPr>
          <w:spacing w:val="-2"/>
        </w:rPr>
        <w:t>makaleler</w:t>
      </w:r>
    </w:p>
    <w:p w:rsidR="00D56647" w:rsidRDefault="00D56647">
      <w:pPr>
        <w:pStyle w:val="GvdeMetni"/>
        <w:spacing w:before="2"/>
      </w:pP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spacing w:before="1"/>
        <w:ind w:hanging="388"/>
      </w:pPr>
      <w:r>
        <w:t>Ulusal</w:t>
      </w:r>
      <w:r>
        <w:rPr>
          <w:spacing w:val="-11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toplantılarda</w:t>
      </w:r>
      <w:r>
        <w:rPr>
          <w:spacing w:val="-3"/>
        </w:rPr>
        <w:t xml:space="preserve"> </w:t>
      </w:r>
      <w:r>
        <w:t>sunulan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bildiri</w:t>
      </w:r>
      <w:r>
        <w:rPr>
          <w:spacing w:val="-4"/>
        </w:rPr>
        <w:t xml:space="preserve"> </w:t>
      </w:r>
      <w:r>
        <w:t>kitabında</w:t>
      </w:r>
      <w:r>
        <w:rPr>
          <w:spacing w:val="-2"/>
        </w:rPr>
        <w:t xml:space="preserve"> </w:t>
      </w:r>
      <w:r>
        <w:t>basılan</w:t>
      </w:r>
      <w:r>
        <w:rPr>
          <w:spacing w:val="-9"/>
        </w:rPr>
        <w:t xml:space="preserve"> </w:t>
      </w:r>
      <w:r>
        <w:rPr>
          <w:spacing w:val="-2"/>
        </w:rPr>
        <w:t>bildiriler</w:t>
      </w:r>
    </w:p>
    <w:p w:rsidR="00D56647" w:rsidRDefault="00176348">
      <w:pPr>
        <w:pStyle w:val="ListeParagraf"/>
        <w:numPr>
          <w:ilvl w:val="1"/>
          <w:numId w:val="1"/>
        </w:numPr>
        <w:tabs>
          <w:tab w:val="left" w:pos="2371"/>
        </w:tabs>
        <w:spacing w:before="251"/>
        <w:ind w:hanging="388"/>
      </w:pPr>
      <w:r>
        <w:t>Diğer</w:t>
      </w:r>
      <w:r>
        <w:rPr>
          <w:spacing w:val="-8"/>
        </w:rPr>
        <w:t xml:space="preserve"> </w:t>
      </w:r>
      <w:r>
        <w:rPr>
          <w:spacing w:val="-2"/>
        </w:rPr>
        <w:t>yayınlar</w:t>
      </w: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spacing w:before="6"/>
        <w:ind w:hanging="706"/>
        <w:rPr>
          <w:b/>
        </w:rPr>
      </w:pPr>
      <w:r>
        <w:rPr>
          <w:b/>
          <w:spacing w:val="-2"/>
        </w:rPr>
        <w:t>Projeler</w:t>
      </w:r>
    </w:p>
    <w:p w:rsidR="00D56647" w:rsidRDefault="00176348">
      <w:pPr>
        <w:pStyle w:val="GvdeMetni"/>
        <w:spacing w:before="246"/>
        <w:ind w:left="1277" w:right="989" w:firstLine="705"/>
        <w:jc w:val="both"/>
      </w:pPr>
      <w:r>
        <w:t>TÜBİTAK BİDEB</w:t>
      </w:r>
      <w:r>
        <w:rPr>
          <w:spacing w:val="-4"/>
        </w:rPr>
        <w:t xml:space="preserve"> </w:t>
      </w:r>
      <w:r>
        <w:t>2247-C BİÇABA</w:t>
      </w:r>
      <w:r>
        <w:rPr>
          <w:spacing w:val="-6"/>
        </w:rPr>
        <w:t xml:space="preserve"> </w:t>
      </w:r>
      <w:r>
        <w:t>Programı</w:t>
      </w:r>
      <w:r>
        <w:rPr>
          <w:spacing w:val="-1"/>
        </w:rPr>
        <w:t xml:space="preserve"> </w:t>
      </w:r>
      <w:r>
        <w:t>“Lojistik</w:t>
      </w:r>
      <w:r>
        <w:rPr>
          <w:spacing w:val="-5"/>
        </w:rPr>
        <w:t xml:space="preserve"> </w:t>
      </w:r>
      <w:r>
        <w:t>Sektöründe</w:t>
      </w:r>
      <w:r>
        <w:rPr>
          <w:spacing w:val="-7"/>
        </w:rPr>
        <w:t xml:space="preserve"> </w:t>
      </w:r>
      <w:r>
        <w:t>Dijital</w:t>
      </w:r>
      <w:r>
        <w:rPr>
          <w:spacing w:val="-4"/>
        </w:rPr>
        <w:t xml:space="preserve"> </w:t>
      </w:r>
      <w:r>
        <w:t>Dönüşüm: Dinamik Yeteneklerin Rolü” Stajyeri (Doktora Bursiyeri).</w:t>
      </w:r>
    </w:p>
    <w:p w:rsidR="00D56647" w:rsidRDefault="00D56647">
      <w:pPr>
        <w:pStyle w:val="GvdeMetni"/>
        <w:spacing w:before="5"/>
      </w:pP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ind w:hanging="706"/>
        <w:rPr>
          <w:b/>
        </w:rPr>
      </w:pPr>
      <w:r>
        <w:rPr>
          <w:b/>
        </w:rPr>
        <w:t>İdari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Görevler</w:t>
      </w:r>
    </w:p>
    <w:p w:rsidR="00D56647" w:rsidRDefault="00D56647">
      <w:pPr>
        <w:pStyle w:val="GvdeMetni"/>
        <w:spacing w:before="3"/>
        <w:rPr>
          <w:b/>
        </w:rPr>
      </w:pP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ind w:hanging="706"/>
        <w:rPr>
          <w:b/>
        </w:rPr>
      </w:pPr>
      <w:r>
        <w:rPr>
          <w:b/>
        </w:rPr>
        <w:t>Bilimsel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Mesleki</w:t>
      </w:r>
      <w:r>
        <w:rPr>
          <w:b/>
          <w:spacing w:val="-7"/>
        </w:rPr>
        <w:t xml:space="preserve"> </w:t>
      </w:r>
      <w:r>
        <w:rPr>
          <w:b/>
        </w:rPr>
        <w:t>Kuruluşlara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Üyelikler</w:t>
      </w: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spacing w:before="251"/>
        <w:ind w:hanging="706"/>
        <w:rPr>
          <w:b/>
        </w:rPr>
      </w:pPr>
      <w:r>
        <w:rPr>
          <w:b/>
          <w:spacing w:val="-2"/>
        </w:rPr>
        <w:t>Ödüller</w:t>
      </w:r>
    </w:p>
    <w:p w:rsidR="00D56647" w:rsidRDefault="00176348">
      <w:pPr>
        <w:pStyle w:val="ListeParagraf"/>
        <w:numPr>
          <w:ilvl w:val="0"/>
          <w:numId w:val="1"/>
        </w:numPr>
        <w:tabs>
          <w:tab w:val="left" w:pos="1272"/>
        </w:tabs>
        <w:spacing w:before="251"/>
        <w:ind w:right="1529"/>
        <w:rPr>
          <w:b/>
        </w:rPr>
      </w:pPr>
      <w:r>
        <w:rPr>
          <w:b/>
        </w:rPr>
        <w:t>Son</w:t>
      </w:r>
      <w:r>
        <w:rPr>
          <w:b/>
          <w:spacing w:val="-8"/>
        </w:rPr>
        <w:t xml:space="preserve"> </w:t>
      </w:r>
      <w:r>
        <w:rPr>
          <w:b/>
        </w:rPr>
        <w:t>iki</w:t>
      </w:r>
      <w:r>
        <w:rPr>
          <w:b/>
          <w:spacing w:val="-4"/>
        </w:rPr>
        <w:t xml:space="preserve"> </w:t>
      </w:r>
      <w:r>
        <w:rPr>
          <w:b/>
        </w:rPr>
        <w:t>yılda</w:t>
      </w:r>
      <w:r>
        <w:rPr>
          <w:b/>
          <w:spacing w:val="-5"/>
        </w:rPr>
        <w:t xml:space="preserve"> </w:t>
      </w:r>
      <w:r>
        <w:rPr>
          <w:b/>
        </w:rPr>
        <w:t>verdiğiniz</w:t>
      </w:r>
      <w:r>
        <w:rPr>
          <w:b/>
          <w:spacing w:val="-2"/>
        </w:rPr>
        <w:t xml:space="preserve"> </w:t>
      </w:r>
      <w:r>
        <w:rPr>
          <w:b/>
        </w:rPr>
        <w:t>lisans</w:t>
      </w:r>
      <w:r>
        <w:rPr>
          <w:b/>
          <w:spacing w:val="-1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lisansüstü</w:t>
      </w:r>
      <w:r>
        <w:rPr>
          <w:b/>
          <w:spacing w:val="-3"/>
        </w:rPr>
        <w:t xml:space="preserve"> </w:t>
      </w:r>
      <w:r>
        <w:rPr>
          <w:b/>
        </w:rPr>
        <w:t>düzeydeki</w:t>
      </w:r>
      <w:r>
        <w:rPr>
          <w:b/>
          <w:spacing w:val="-4"/>
        </w:rPr>
        <w:t xml:space="preserve"> </w:t>
      </w:r>
      <w:r>
        <w:rPr>
          <w:b/>
        </w:rPr>
        <w:t>dersler</w:t>
      </w:r>
      <w:r>
        <w:rPr>
          <w:b/>
          <w:spacing w:val="-2"/>
        </w:rPr>
        <w:t xml:space="preserve"> </w:t>
      </w:r>
      <w:r>
        <w:rPr>
          <w:b/>
        </w:rPr>
        <w:t>için</w:t>
      </w:r>
      <w:r>
        <w:rPr>
          <w:b/>
          <w:spacing w:val="-3"/>
        </w:rPr>
        <w:t xml:space="preserve"> </w:t>
      </w:r>
      <w:r>
        <w:rPr>
          <w:b/>
        </w:rPr>
        <w:t>aşağıdaki</w:t>
      </w:r>
      <w:r>
        <w:rPr>
          <w:b/>
          <w:spacing w:val="-4"/>
        </w:rPr>
        <w:t xml:space="preserve"> </w:t>
      </w:r>
      <w:r>
        <w:rPr>
          <w:b/>
        </w:rPr>
        <w:t xml:space="preserve">tabloyu </w:t>
      </w:r>
      <w:r>
        <w:rPr>
          <w:b/>
          <w:spacing w:val="-2"/>
        </w:rPr>
        <w:t>doldurunuz.</w:t>
      </w:r>
    </w:p>
    <w:p w:rsidR="00D56647" w:rsidRDefault="00D56647">
      <w:pPr>
        <w:pStyle w:val="GvdeMetni"/>
        <w:spacing w:before="27"/>
        <w:rPr>
          <w:b/>
          <w:sz w:val="20"/>
        </w:r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536"/>
        <w:gridCol w:w="1537"/>
        <w:gridCol w:w="1536"/>
        <w:gridCol w:w="1536"/>
        <w:gridCol w:w="1538"/>
      </w:tblGrid>
      <w:tr w:rsidR="00D56647">
        <w:trPr>
          <w:trHeight w:val="233"/>
        </w:trPr>
        <w:tc>
          <w:tcPr>
            <w:tcW w:w="1534" w:type="dxa"/>
            <w:vMerge w:val="restart"/>
            <w:tcBorders>
              <w:bottom w:val="triple" w:sz="4" w:space="0" w:color="000000"/>
            </w:tcBorders>
          </w:tcPr>
          <w:p w:rsidR="00D56647" w:rsidRDefault="00176348">
            <w:pPr>
              <w:pStyle w:val="TableParagraph"/>
              <w:spacing w:line="237" w:lineRule="auto"/>
              <w:ind w:left="633" w:right="262" w:hanging="351"/>
              <w:rPr>
                <w:b/>
              </w:rPr>
            </w:pPr>
            <w:r>
              <w:rPr>
                <w:b/>
                <w:spacing w:val="-2"/>
              </w:rPr>
              <w:t xml:space="preserve">Akademik </w:t>
            </w:r>
            <w:r>
              <w:rPr>
                <w:b/>
                <w:spacing w:val="-4"/>
              </w:rPr>
              <w:t>Yıl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:rsidR="00D56647" w:rsidRDefault="00176348">
            <w:pPr>
              <w:pStyle w:val="TableParagraph"/>
              <w:spacing w:line="249" w:lineRule="exact"/>
              <w:ind w:left="439"/>
              <w:rPr>
                <w:b/>
              </w:rPr>
            </w:pPr>
            <w:r>
              <w:rPr>
                <w:b/>
                <w:spacing w:val="-2"/>
              </w:rPr>
              <w:t>Dönem</w:t>
            </w:r>
          </w:p>
        </w:tc>
        <w:tc>
          <w:tcPr>
            <w:tcW w:w="1537" w:type="dxa"/>
            <w:vMerge w:val="restart"/>
            <w:tcBorders>
              <w:bottom w:val="triple" w:sz="4" w:space="0" w:color="000000"/>
            </w:tcBorders>
          </w:tcPr>
          <w:p w:rsidR="00D56647" w:rsidRDefault="00176348">
            <w:pPr>
              <w:pStyle w:val="TableParagraph"/>
              <w:spacing w:line="249" w:lineRule="exact"/>
              <w:ind w:left="267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072" w:type="dxa"/>
            <w:gridSpan w:val="2"/>
          </w:tcPr>
          <w:p w:rsidR="00D56647" w:rsidRDefault="00176348">
            <w:pPr>
              <w:pStyle w:val="TableParagraph"/>
              <w:spacing w:line="214" w:lineRule="exact"/>
              <w:ind w:left="885"/>
              <w:rPr>
                <w:b/>
              </w:rPr>
            </w:pPr>
            <w:r>
              <w:rPr>
                <w:b/>
              </w:rPr>
              <w:t>Haftalık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1538" w:type="dxa"/>
            <w:vMerge w:val="restart"/>
            <w:tcBorders>
              <w:bottom w:val="triple" w:sz="4" w:space="0" w:color="000000"/>
            </w:tcBorders>
          </w:tcPr>
          <w:p w:rsidR="00D56647" w:rsidRDefault="00176348">
            <w:pPr>
              <w:pStyle w:val="TableParagraph"/>
              <w:spacing w:line="237" w:lineRule="auto"/>
              <w:ind w:left="498" w:right="371" w:hanging="102"/>
              <w:rPr>
                <w:b/>
              </w:rPr>
            </w:pPr>
            <w:r>
              <w:rPr>
                <w:b/>
                <w:spacing w:val="-2"/>
              </w:rPr>
              <w:t>Öğrenci Sayısı</w:t>
            </w:r>
          </w:p>
        </w:tc>
      </w:tr>
      <w:tr w:rsidR="00D56647">
        <w:trPr>
          <w:trHeight w:val="319"/>
        </w:trPr>
        <w:tc>
          <w:tcPr>
            <w:tcW w:w="1534" w:type="dxa"/>
            <w:vMerge/>
            <w:tcBorders>
              <w:top w:val="nil"/>
              <w:bottom w:val="triple" w:sz="4" w:space="0" w:color="000000"/>
            </w:tcBorders>
          </w:tcPr>
          <w:p w:rsidR="00D56647" w:rsidRDefault="00D5664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:rsidR="00D56647" w:rsidRDefault="00D56647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  <w:bottom w:val="triple" w:sz="4" w:space="0" w:color="000000"/>
            </w:tcBorders>
          </w:tcPr>
          <w:p w:rsidR="00D56647" w:rsidRDefault="00D5664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bottom w:val="triple" w:sz="4" w:space="0" w:color="000000"/>
            </w:tcBorders>
          </w:tcPr>
          <w:p w:rsidR="00D56647" w:rsidRDefault="00176348">
            <w:pPr>
              <w:pStyle w:val="TableParagraph"/>
              <w:spacing w:line="229" w:lineRule="exact"/>
              <w:ind w:left="458"/>
              <w:rPr>
                <w:b/>
              </w:rPr>
            </w:pPr>
            <w:r>
              <w:rPr>
                <w:b/>
                <w:spacing w:val="-2"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000000"/>
            </w:tcBorders>
          </w:tcPr>
          <w:p w:rsidR="00D56647" w:rsidRDefault="00176348">
            <w:pPr>
              <w:pStyle w:val="TableParagraph"/>
              <w:spacing w:line="229" w:lineRule="exact"/>
              <w:ind w:left="291"/>
              <w:rPr>
                <w:b/>
              </w:rPr>
            </w:pPr>
            <w:r>
              <w:rPr>
                <w:b/>
                <w:spacing w:val="-2"/>
              </w:rPr>
              <w:t>Uygulama</w:t>
            </w:r>
          </w:p>
        </w:tc>
        <w:tc>
          <w:tcPr>
            <w:tcW w:w="1538" w:type="dxa"/>
            <w:vMerge/>
            <w:tcBorders>
              <w:top w:val="nil"/>
              <w:bottom w:val="triple" w:sz="4" w:space="0" w:color="000000"/>
            </w:tcBorders>
          </w:tcPr>
          <w:p w:rsidR="00D56647" w:rsidRDefault="00D56647">
            <w:pPr>
              <w:rPr>
                <w:sz w:val="2"/>
                <w:szCs w:val="2"/>
              </w:rPr>
            </w:pPr>
          </w:p>
        </w:tc>
      </w:tr>
      <w:tr w:rsidR="00D56647">
        <w:trPr>
          <w:trHeight w:val="257"/>
        </w:trPr>
        <w:tc>
          <w:tcPr>
            <w:tcW w:w="1534" w:type="dxa"/>
            <w:vMerge w:val="restart"/>
            <w:tcBorders>
              <w:top w:val="triple" w:sz="4" w:space="0" w:color="000000"/>
              <w:bottom w:val="single" w:sz="12" w:space="0" w:color="000000"/>
              <w:right w:val="single" w:sz="6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triple" w:sz="4" w:space="0" w:color="000000"/>
              <w:bottom w:val="single" w:sz="12" w:space="0" w:color="000000"/>
            </w:tcBorders>
          </w:tcPr>
          <w:p w:rsidR="00D56647" w:rsidRDefault="00176348">
            <w:pPr>
              <w:pStyle w:val="TableParagraph"/>
              <w:spacing w:line="238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1537" w:type="dxa"/>
            <w:tcBorders>
              <w:top w:val="triple" w:sz="4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triple" w:sz="4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triple" w:sz="4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8" w:type="dxa"/>
            <w:tcBorders>
              <w:top w:val="triple" w:sz="4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6647">
        <w:trPr>
          <w:trHeight w:val="253"/>
        </w:trPr>
        <w:tc>
          <w:tcPr>
            <w:tcW w:w="1534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:rsidR="00D56647" w:rsidRDefault="00D5664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6647" w:rsidRDefault="00176348">
            <w:pPr>
              <w:pStyle w:val="TableParagraph"/>
              <w:spacing w:line="233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İlkbahar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6647">
        <w:trPr>
          <w:trHeight w:val="253"/>
        </w:trPr>
        <w:tc>
          <w:tcPr>
            <w:tcW w:w="1534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D56647" w:rsidRDefault="00176348">
            <w:pPr>
              <w:pStyle w:val="TableParagraph"/>
              <w:spacing w:line="233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Güz</w:t>
            </w:r>
          </w:p>
        </w:tc>
        <w:tc>
          <w:tcPr>
            <w:tcW w:w="1537" w:type="dxa"/>
            <w:tcBorders>
              <w:top w:val="single" w:sz="12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bottom w:val="single" w:sz="12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6647">
        <w:trPr>
          <w:trHeight w:val="253"/>
        </w:trPr>
        <w:tc>
          <w:tcPr>
            <w:tcW w:w="1534" w:type="dxa"/>
            <w:vMerge/>
            <w:tcBorders>
              <w:top w:val="nil"/>
              <w:right w:val="single" w:sz="8" w:space="0" w:color="000000"/>
            </w:tcBorders>
          </w:tcPr>
          <w:p w:rsidR="00D56647" w:rsidRDefault="00D56647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647" w:rsidRDefault="00176348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İlkbahar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6647" w:rsidRDefault="00D5664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6647" w:rsidRDefault="00176348">
      <w:pPr>
        <w:pStyle w:val="GvdeMetni"/>
        <w:ind w:left="566"/>
      </w:pPr>
      <w:r>
        <w:rPr>
          <w:b/>
        </w:rPr>
        <w:t>Not:</w:t>
      </w:r>
      <w:r>
        <w:rPr>
          <w:b/>
          <w:spacing w:val="-8"/>
        </w:rPr>
        <w:t xml:space="preserve"> </w:t>
      </w:r>
      <w:r>
        <w:t>Açılmışsa,</w:t>
      </w:r>
      <w:r>
        <w:rPr>
          <w:spacing w:val="-3"/>
        </w:rPr>
        <w:t xml:space="preserve"> </w:t>
      </w:r>
      <w:r>
        <w:t>yaz</w:t>
      </w:r>
      <w:r>
        <w:rPr>
          <w:spacing w:val="-6"/>
        </w:rPr>
        <w:t xml:space="preserve"> </w:t>
      </w:r>
      <w:r>
        <w:t>döneminde</w:t>
      </w:r>
      <w:r>
        <w:rPr>
          <w:spacing w:val="-6"/>
        </w:rPr>
        <w:t xml:space="preserve"> </w:t>
      </w:r>
      <w:r>
        <w:t>verilen</w:t>
      </w:r>
      <w:r>
        <w:rPr>
          <w:spacing w:val="-5"/>
        </w:rPr>
        <w:t xml:space="preserve"> </w:t>
      </w:r>
      <w:r>
        <w:t>dersler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tabloya</w:t>
      </w:r>
      <w:r>
        <w:rPr>
          <w:spacing w:val="-2"/>
        </w:rPr>
        <w:t xml:space="preserve"> </w:t>
      </w:r>
      <w:r>
        <w:t>ilave</w:t>
      </w:r>
      <w:r>
        <w:rPr>
          <w:spacing w:val="-6"/>
        </w:rPr>
        <w:t xml:space="preserve"> </w:t>
      </w:r>
      <w:r>
        <w:rPr>
          <w:spacing w:val="-2"/>
        </w:rPr>
        <w:t>edilecektir.</w:t>
      </w:r>
    </w:p>
    <w:sectPr w:rsidR="00D56647">
      <w:pgSz w:w="11910" w:h="16840"/>
      <w:pgMar w:top="1520" w:right="425" w:bottom="1700" w:left="850" w:header="708" w:footer="15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348" w:rsidRDefault="00176348">
      <w:r>
        <w:separator/>
      </w:r>
    </w:p>
  </w:endnote>
  <w:endnote w:type="continuationSeparator" w:id="0">
    <w:p w:rsidR="00176348" w:rsidRDefault="0017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47" w:rsidRDefault="0017634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7792" behindDoc="1" locked="0" layoutInCell="1" allowOverlap="1">
              <wp:simplePos x="0" y="0"/>
              <wp:positionH relativeFrom="page">
                <wp:posOffset>1188821</wp:posOffset>
              </wp:positionH>
              <wp:positionV relativeFrom="page">
                <wp:posOffset>9591626</wp:posOffset>
              </wp:positionV>
              <wp:extent cx="312674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67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6647" w:rsidRDefault="00176348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Döküman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sz w:val="16"/>
                            </w:rPr>
                            <w:t>PM.FR</w:t>
                          </w:r>
                          <w:proofErr w:type="gramEnd"/>
                          <w:r>
                            <w:rPr>
                              <w:rFonts w:ascii="Arial MT" w:hAnsi="Arial MT"/>
                              <w:sz w:val="16"/>
                            </w:rPr>
                            <w:t>.36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Yayın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Tarihi: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16.12.2019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Rev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no/Tarih: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00/-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6pt;margin-top:755.25pt;width:246.2pt;height:10.8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eSqQEAAD8DAAAOAAAAZHJzL2Uyb0RvYy54bWysUsFu2zAMvQ/oPwi6L07ctdmMOMW6YsWA&#10;YhvQ9gNkWYqFWaImKrHz96NkJy22W7GLTJlPj++R3NyMtmcHFdCAq/lqseRMOQmtcbuaPz99ff+R&#10;M4zCtaIHp2p+VMhvthfvNoOvVAkd9K0KjEgcVoOveRejr4oCZaeswAV45SipIVgR6Rp2RRvEQOy2&#10;L8rl8roYILQ+gFSI9PduSvJt5tdayfhDa1SR9TUnbTGfIZ9NOovtRlS7IHxn5CxDvEGFFcZR0TPV&#10;nYiC7YP5h8oaGQBBx4UEW4DWRqrsgdysln+5eeyEV9kLNQf9uU34/2jl98PPwExb85IzJyyN6EmN&#10;sYGRlak5g8eKMI+eUHG8hZGGnI2ifwD5CwlSvMJMD5DQqRmjDjZ9ySajh9T/47nnVIRJ+nm5Kq/X&#10;HyglKbe6XK8/XaW6xctrHzDeK7AsBTUPNNOsQBweME7QE2QWM9VPsuLYjLOLBtojmRho1jXH33sR&#10;FGf9N0fNTItxCsIpaE5BiP0XyOuTvDj4vI+gTa6cSky8c2WaUtY+b1Rag9f3jHrZ++0fAAAA//8D&#10;AFBLAwQUAAYACAAAACEAD12KMeIAAAANAQAADwAAAGRycy9kb3ducmV2LnhtbEyPwU7DMBBE70j8&#10;g7VI3KhToyQlxKlQUcUBcWgBiaMbL3FEbEe2m6Z/z/YEt53d0eybej3bgU0YYu+dhOUiA4au9bp3&#10;nYSP9+3dClhMymk1eIcSzhhh3Vxf1arS/uR2OO1TxyjExUpJMCmNFeexNWhVXPgRHd2+fbAqkQwd&#10;10GdKNwOXGRZwa3qHX0wasSNwfZnf7QSPjfj9nX+MuptyvXLsyh359DOUt7ezE+PwBLO6c8MF3xC&#10;h4aYDv7odGQD6VUpyEpDvsxyYGQpyocC2OGyuhcCeFPz/y2aXwAAAP//AwBQSwECLQAUAAYACAAA&#10;ACEAtoM4kv4AAADhAQAAEwAAAAAAAAAAAAAAAAAAAAAAW0NvbnRlbnRfVHlwZXNdLnhtbFBLAQIt&#10;ABQABgAIAAAAIQA4/SH/1gAAAJQBAAALAAAAAAAAAAAAAAAAAC8BAABfcmVscy8ucmVsc1BLAQIt&#10;ABQABgAIAAAAIQA4zMeSqQEAAD8DAAAOAAAAAAAAAAAAAAAAAC4CAABkcnMvZTJvRG9jLnhtbFBL&#10;AQItABQABgAIAAAAIQAPXYox4gAAAA0BAAAPAAAAAAAAAAAAAAAAAAMEAABkcnMvZG93bnJldi54&#10;bWxQSwUGAAAAAAQABADzAAAAEgUAAAAA&#10;" filled="f" stroked="f">
              <v:path arrowok="t"/>
              <v:textbox inset="0,0,0,0">
                <w:txbxContent>
                  <w:p w:rsidR="00D56647" w:rsidRDefault="00176348">
                    <w:pPr>
                      <w:spacing w:before="13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Döküman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no: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 MT" w:hAnsi="Arial MT"/>
                        <w:sz w:val="16"/>
                      </w:rPr>
                      <w:t>PM.FR</w:t>
                    </w:r>
                    <w:proofErr w:type="gramEnd"/>
                    <w:r>
                      <w:rPr>
                        <w:rFonts w:ascii="Arial MT" w:hAnsi="Arial MT"/>
                        <w:sz w:val="16"/>
                      </w:rPr>
                      <w:t>.36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Yayın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Tarihi: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16.12.2019</w:t>
                    </w:r>
                    <w:r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Rev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no/Tarih: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00/-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348" w:rsidRDefault="00176348">
      <w:r>
        <w:separator/>
      </w:r>
    </w:p>
  </w:footnote>
  <w:footnote w:type="continuationSeparator" w:id="0">
    <w:p w:rsidR="00176348" w:rsidRDefault="0017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647" w:rsidRDefault="0017634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57280" behindDoc="1" locked="0" layoutInCell="1" allowOverlap="1">
          <wp:simplePos x="0" y="0"/>
          <wp:positionH relativeFrom="page">
            <wp:posOffset>922802</wp:posOffset>
          </wp:positionH>
          <wp:positionV relativeFrom="page">
            <wp:posOffset>449579</wp:posOffset>
          </wp:positionV>
          <wp:extent cx="658021" cy="403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021" cy="40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2FDB"/>
    <w:multiLevelType w:val="multilevel"/>
    <w:tmpl w:val="6EAC3888"/>
    <w:lvl w:ilvl="0">
      <w:start w:val="5"/>
      <w:numFmt w:val="decimal"/>
      <w:lvlText w:val="%1."/>
      <w:lvlJc w:val="left"/>
      <w:pPr>
        <w:ind w:left="127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371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3296" w:hanging="38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4213" w:hanging="38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5129" w:hanging="38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046" w:hanging="38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62" w:hanging="38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879" w:hanging="38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95" w:hanging="389"/>
      </w:pPr>
      <w:rPr>
        <w:rFonts w:hint="default"/>
        <w:lang w:val="tr-TR" w:eastAsia="en-US" w:bidi="ar-SA"/>
      </w:rPr>
    </w:lvl>
  </w:abstractNum>
  <w:abstractNum w:abstractNumId="1" w15:restartNumberingAfterBreak="0">
    <w:nsid w:val="61DE55B9"/>
    <w:multiLevelType w:val="hybridMultilevel"/>
    <w:tmpl w:val="A44EE2A0"/>
    <w:lvl w:ilvl="0" w:tplc="B0623AAC">
      <w:start w:val="1"/>
      <w:numFmt w:val="decimal"/>
      <w:lvlText w:val="%1."/>
      <w:lvlJc w:val="left"/>
      <w:pPr>
        <w:ind w:left="1272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CB616BA">
      <w:numFmt w:val="bullet"/>
      <w:lvlText w:val="•"/>
      <w:lvlJc w:val="left"/>
      <w:pPr>
        <w:ind w:left="2214" w:hanging="707"/>
      </w:pPr>
      <w:rPr>
        <w:rFonts w:hint="default"/>
        <w:lang w:val="tr-TR" w:eastAsia="en-US" w:bidi="ar-SA"/>
      </w:rPr>
    </w:lvl>
    <w:lvl w:ilvl="2" w:tplc="52981A54">
      <w:numFmt w:val="bullet"/>
      <w:lvlText w:val="•"/>
      <w:lvlJc w:val="left"/>
      <w:pPr>
        <w:ind w:left="3149" w:hanging="707"/>
      </w:pPr>
      <w:rPr>
        <w:rFonts w:hint="default"/>
        <w:lang w:val="tr-TR" w:eastAsia="en-US" w:bidi="ar-SA"/>
      </w:rPr>
    </w:lvl>
    <w:lvl w:ilvl="3" w:tplc="6176788E">
      <w:numFmt w:val="bullet"/>
      <w:lvlText w:val="•"/>
      <w:lvlJc w:val="left"/>
      <w:pPr>
        <w:ind w:left="4084" w:hanging="707"/>
      </w:pPr>
      <w:rPr>
        <w:rFonts w:hint="default"/>
        <w:lang w:val="tr-TR" w:eastAsia="en-US" w:bidi="ar-SA"/>
      </w:rPr>
    </w:lvl>
    <w:lvl w:ilvl="4" w:tplc="7D522838">
      <w:numFmt w:val="bullet"/>
      <w:lvlText w:val="•"/>
      <w:lvlJc w:val="left"/>
      <w:pPr>
        <w:ind w:left="5019" w:hanging="707"/>
      </w:pPr>
      <w:rPr>
        <w:rFonts w:hint="default"/>
        <w:lang w:val="tr-TR" w:eastAsia="en-US" w:bidi="ar-SA"/>
      </w:rPr>
    </w:lvl>
    <w:lvl w:ilvl="5" w:tplc="3480851A">
      <w:numFmt w:val="bullet"/>
      <w:lvlText w:val="•"/>
      <w:lvlJc w:val="left"/>
      <w:pPr>
        <w:ind w:left="5954" w:hanging="707"/>
      </w:pPr>
      <w:rPr>
        <w:rFonts w:hint="default"/>
        <w:lang w:val="tr-TR" w:eastAsia="en-US" w:bidi="ar-SA"/>
      </w:rPr>
    </w:lvl>
    <w:lvl w:ilvl="6" w:tplc="9AB4587A">
      <w:numFmt w:val="bullet"/>
      <w:lvlText w:val="•"/>
      <w:lvlJc w:val="left"/>
      <w:pPr>
        <w:ind w:left="6889" w:hanging="707"/>
      </w:pPr>
      <w:rPr>
        <w:rFonts w:hint="default"/>
        <w:lang w:val="tr-TR" w:eastAsia="en-US" w:bidi="ar-SA"/>
      </w:rPr>
    </w:lvl>
    <w:lvl w:ilvl="7" w:tplc="C88C35D0">
      <w:numFmt w:val="bullet"/>
      <w:lvlText w:val="•"/>
      <w:lvlJc w:val="left"/>
      <w:pPr>
        <w:ind w:left="7824" w:hanging="707"/>
      </w:pPr>
      <w:rPr>
        <w:rFonts w:hint="default"/>
        <w:lang w:val="tr-TR" w:eastAsia="en-US" w:bidi="ar-SA"/>
      </w:rPr>
    </w:lvl>
    <w:lvl w:ilvl="8" w:tplc="C7F8FD38">
      <w:numFmt w:val="bullet"/>
      <w:lvlText w:val="•"/>
      <w:lvlJc w:val="left"/>
      <w:pPr>
        <w:ind w:left="8759" w:hanging="707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6647"/>
    <w:rsid w:val="00176348"/>
    <w:rsid w:val="00950248"/>
    <w:rsid w:val="00D5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A3826-6B56-4041-A9CC-78ABD710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72" w:hanging="706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Microsoft hesabı</cp:lastModifiedBy>
  <cp:revision>2</cp:revision>
  <dcterms:created xsi:type="dcterms:W3CDTF">2025-02-10T12:47:00Z</dcterms:created>
  <dcterms:modified xsi:type="dcterms:W3CDTF">2025-02-13T12:06:00Z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2013</vt:lpwstr>
  </property>
</Properties>
</file>